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93F2B" w14:textId="77777777" w:rsidR="00BC2605" w:rsidRPr="00B1284B" w:rsidRDefault="00442125">
      <w:pPr>
        <w:rPr>
          <w:b/>
        </w:rPr>
      </w:pPr>
      <w:bookmarkStart w:id="0" w:name="_GoBack"/>
      <w:bookmarkEnd w:id="0"/>
      <w:r w:rsidRPr="00B1284B">
        <w:rPr>
          <w:b/>
        </w:rPr>
        <w:t>Dermal Fillers</w:t>
      </w:r>
    </w:p>
    <w:p w14:paraId="06A9465E" w14:textId="77777777" w:rsidR="00B1284B" w:rsidRDefault="00B1284B">
      <w:pPr>
        <w:rPr>
          <w:b/>
        </w:rPr>
      </w:pPr>
    </w:p>
    <w:p w14:paraId="26FD2D49" w14:textId="77777777" w:rsidR="00AF077C" w:rsidRPr="00B1284B" w:rsidRDefault="00AF077C">
      <w:pPr>
        <w:rPr>
          <w:b/>
        </w:rPr>
      </w:pPr>
      <w:r w:rsidRPr="00B1284B">
        <w:rPr>
          <w:b/>
        </w:rPr>
        <w:t>Pre-Treatment</w:t>
      </w:r>
    </w:p>
    <w:p w14:paraId="59BF18A4" w14:textId="77777777" w:rsidR="00AF077C" w:rsidRDefault="00AF077C" w:rsidP="00AF077C">
      <w:pPr>
        <w:pStyle w:val="ListParagraph"/>
        <w:numPr>
          <w:ilvl w:val="0"/>
          <w:numId w:val="3"/>
        </w:numPr>
      </w:pPr>
      <w:r>
        <w:t>Inform your provider if you</w:t>
      </w:r>
      <w:r w:rsidR="00B1284B">
        <w:t xml:space="preserve"> have a history of Perioral Herp</w:t>
      </w:r>
      <w:r>
        <w:t>es to receive advice on antiviral therapy prior to treatment.</w:t>
      </w:r>
    </w:p>
    <w:p w14:paraId="13214497" w14:textId="77777777" w:rsidR="00AF077C" w:rsidRDefault="00AF077C" w:rsidP="00AF077C">
      <w:pPr>
        <w:pStyle w:val="ListParagraph"/>
        <w:numPr>
          <w:ilvl w:val="0"/>
          <w:numId w:val="3"/>
        </w:numPr>
      </w:pPr>
      <w:r>
        <w:t>Avoid dental work (including teeth cleaning) at least 2 weeks prior to treatment and one month following treatment.  Avoid oral surgery at least 4 weeks prior to treatment and one month following treatment.</w:t>
      </w:r>
    </w:p>
    <w:p w14:paraId="7E5115BD" w14:textId="77777777" w:rsidR="00AF077C" w:rsidRDefault="00AF077C" w:rsidP="00AF077C">
      <w:pPr>
        <w:pStyle w:val="ListParagraph"/>
        <w:numPr>
          <w:ilvl w:val="0"/>
          <w:numId w:val="3"/>
        </w:numPr>
      </w:pPr>
      <w:r>
        <w:t>7 Days before treatment (to prevent bruising): Avoid blood thinning over-the-counter med</w:t>
      </w:r>
      <w:r w:rsidR="00B1284B">
        <w:t>ications such as Aspirin, Motrin</w:t>
      </w:r>
      <w:r>
        <w:t xml:space="preserve">, Ibuprofen, and Aleve.  Also avoid herbal supplements, such as Garlic, Vitamin E, Ginkgo </w:t>
      </w:r>
      <w:proofErr w:type="spellStart"/>
      <w:r>
        <w:t>Biloba</w:t>
      </w:r>
      <w:proofErr w:type="spellEnd"/>
      <w:r>
        <w:t xml:space="preserve">, St. </w:t>
      </w:r>
      <w:r w:rsidR="00B1284B">
        <w:t xml:space="preserve">John’s </w:t>
      </w:r>
      <w:proofErr w:type="spellStart"/>
      <w:r w:rsidR="00B1284B">
        <w:t>Wort</w:t>
      </w:r>
      <w:proofErr w:type="spellEnd"/>
      <w:r w:rsidR="00B1284B">
        <w:t>, and Omega-3 capsule</w:t>
      </w:r>
      <w:r>
        <w:t xml:space="preserve">s.  If you have a </w:t>
      </w:r>
      <w:proofErr w:type="gramStart"/>
      <w:r>
        <w:t>Cardiovascular</w:t>
      </w:r>
      <w:proofErr w:type="gramEnd"/>
      <w:r>
        <w:t xml:space="preserve"> history, please check with your doctor prior to stopping use of Aspirin.</w:t>
      </w:r>
    </w:p>
    <w:p w14:paraId="07BBFF68" w14:textId="77777777" w:rsidR="00AF077C" w:rsidRDefault="00AF077C" w:rsidP="00AF077C">
      <w:pPr>
        <w:pStyle w:val="ListParagraph"/>
        <w:numPr>
          <w:ilvl w:val="0"/>
          <w:numId w:val="3"/>
        </w:numPr>
      </w:pPr>
      <w:r>
        <w:t xml:space="preserve">3 Days Before </w:t>
      </w:r>
      <w:proofErr w:type="spellStart"/>
      <w:r>
        <w:t>Treamtent</w:t>
      </w:r>
      <w:proofErr w:type="spellEnd"/>
      <w:r>
        <w:t xml:space="preserve">: Avoid topical products such as </w:t>
      </w:r>
      <w:proofErr w:type="spellStart"/>
      <w:r>
        <w:t>tretinoin</w:t>
      </w:r>
      <w:proofErr w:type="spellEnd"/>
      <w:r>
        <w:t>, (</w:t>
      </w:r>
      <w:proofErr w:type="spellStart"/>
      <w:r>
        <w:t>Retin</w:t>
      </w:r>
      <w:proofErr w:type="spellEnd"/>
      <w:r>
        <w:t xml:space="preserve">-A), </w:t>
      </w:r>
      <w:proofErr w:type="spellStart"/>
      <w:r>
        <w:t>Retinold</w:t>
      </w:r>
      <w:proofErr w:type="spellEnd"/>
      <w:r>
        <w:t xml:space="preserve">, </w:t>
      </w:r>
      <w:proofErr w:type="spellStart"/>
      <w:r>
        <w:t>Retinoids</w:t>
      </w:r>
      <w:proofErr w:type="spellEnd"/>
      <w:r>
        <w:t xml:space="preserve">, </w:t>
      </w:r>
      <w:proofErr w:type="spellStart"/>
      <w:r>
        <w:t>Glucolic</w:t>
      </w:r>
      <w:proofErr w:type="spellEnd"/>
      <w:r>
        <w:t xml:space="preserve"> Acid, Alpha </w:t>
      </w:r>
      <w:proofErr w:type="spellStart"/>
      <w:r>
        <w:t>Hydroxy</w:t>
      </w:r>
      <w:proofErr w:type="spellEnd"/>
      <w:r>
        <w:t xml:space="preserve"> Acid, or any “an</w:t>
      </w:r>
      <w:r w:rsidR="00B1284B">
        <w:t>ti-aging” products.  Also avoid</w:t>
      </w:r>
      <w:r>
        <w:t xml:space="preserve"> waxing, bleaching, tweezing, or the use of hair removal cream on the area to be treated. </w:t>
      </w:r>
    </w:p>
    <w:p w14:paraId="5241E31D" w14:textId="77777777" w:rsidR="00AF077C" w:rsidRDefault="00AF077C" w:rsidP="00AF077C">
      <w:pPr>
        <w:pStyle w:val="ListParagraph"/>
        <w:numPr>
          <w:ilvl w:val="0"/>
          <w:numId w:val="3"/>
        </w:numPr>
      </w:pPr>
      <w:r>
        <w:t>Do not drink alcoholic beverages 24 hours before (or after) your treatment to avoid extra bruising.</w:t>
      </w:r>
    </w:p>
    <w:p w14:paraId="44B2C16D" w14:textId="77777777" w:rsidR="00AF077C" w:rsidRDefault="00AF077C" w:rsidP="00AF077C">
      <w:pPr>
        <w:pStyle w:val="ListParagraph"/>
        <w:numPr>
          <w:ilvl w:val="0"/>
          <w:numId w:val="3"/>
        </w:numPr>
      </w:pPr>
      <w:r>
        <w:t xml:space="preserve">Do no use dermal fillers if you are pregnant, breastfeeding, or are allergic to any of its ingredients, or suffer from any neurological disorders.  Please discuss with your provider if you have any questions about this prior to treatment. </w:t>
      </w:r>
    </w:p>
    <w:p w14:paraId="18B35009" w14:textId="77777777" w:rsidR="00AF077C" w:rsidRDefault="00AF077C" w:rsidP="00AF077C">
      <w:pPr>
        <w:pStyle w:val="ListParagraph"/>
      </w:pPr>
    </w:p>
    <w:p w14:paraId="32123027" w14:textId="77777777" w:rsidR="00AF077C" w:rsidRPr="00B1284B" w:rsidRDefault="00AF077C" w:rsidP="00AF077C">
      <w:pPr>
        <w:rPr>
          <w:b/>
        </w:rPr>
      </w:pPr>
      <w:r w:rsidRPr="00B1284B">
        <w:rPr>
          <w:b/>
        </w:rPr>
        <w:t>Day of Treatment</w:t>
      </w:r>
    </w:p>
    <w:p w14:paraId="7ECE1B8F" w14:textId="77777777" w:rsidR="00AF077C" w:rsidRDefault="00AF077C" w:rsidP="00B1284B">
      <w:pPr>
        <w:pStyle w:val="ListParagraph"/>
        <w:numPr>
          <w:ilvl w:val="0"/>
          <w:numId w:val="4"/>
        </w:numPr>
      </w:pPr>
      <w:r>
        <w:t xml:space="preserve">Arrive at the office with a “clean face.”   Please do not wear makeup. </w:t>
      </w:r>
    </w:p>
    <w:p w14:paraId="44044385" w14:textId="77777777" w:rsidR="00AF077C" w:rsidRDefault="00AF077C" w:rsidP="00B1284B">
      <w:pPr>
        <w:pStyle w:val="ListParagraph"/>
        <w:numPr>
          <w:ilvl w:val="0"/>
          <w:numId w:val="4"/>
        </w:numPr>
      </w:pPr>
      <w:r>
        <w:t xml:space="preserve">To maximize your comfort during the procedure, a topical anesthetic may be applied.  In some cases, a local numbing medication will be injected into or around the areas to be treated. </w:t>
      </w:r>
    </w:p>
    <w:p w14:paraId="729F27D8" w14:textId="77777777" w:rsidR="00AF077C" w:rsidRDefault="00AF077C" w:rsidP="00B1284B">
      <w:pPr>
        <w:pStyle w:val="ListParagraph"/>
        <w:numPr>
          <w:ilvl w:val="0"/>
          <w:numId w:val="4"/>
        </w:numPr>
      </w:pPr>
      <w:r>
        <w:t>You may experience a mild amount of tenderness or a stinging sensation following injection.</w:t>
      </w:r>
    </w:p>
    <w:p w14:paraId="5EC88433" w14:textId="77777777" w:rsidR="00AF077C" w:rsidRDefault="00AF077C" w:rsidP="00B1284B">
      <w:pPr>
        <w:pStyle w:val="ListParagraph"/>
        <w:numPr>
          <w:ilvl w:val="0"/>
          <w:numId w:val="4"/>
        </w:numPr>
      </w:pPr>
      <w:r>
        <w:t>To ensure a smooth and even correction, your provider may massage the areas treated, which may cause a temporary, minimal amount of redness to your skin.</w:t>
      </w:r>
    </w:p>
    <w:p w14:paraId="4D8486BF" w14:textId="77777777" w:rsidR="00AF077C" w:rsidRDefault="00AF077C"/>
    <w:p w14:paraId="70322EA4" w14:textId="77777777" w:rsidR="00442125" w:rsidRPr="00B1284B" w:rsidRDefault="00442125" w:rsidP="00B1284B">
      <w:pPr>
        <w:widowControl w:val="0"/>
        <w:tabs>
          <w:tab w:val="left" w:pos="940"/>
          <w:tab w:val="left" w:pos="1440"/>
        </w:tabs>
        <w:autoSpaceDE w:val="0"/>
        <w:autoSpaceDN w:val="0"/>
        <w:adjustRightInd w:val="0"/>
        <w:spacing w:after="240"/>
        <w:rPr>
          <w:b/>
        </w:rPr>
      </w:pPr>
      <w:r w:rsidRPr="00B1284B">
        <w:rPr>
          <w:b/>
        </w:rPr>
        <w:t>Post Treatment</w:t>
      </w:r>
    </w:p>
    <w:p w14:paraId="503440F0" w14:textId="77777777" w:rsidR="00442125" w:rsidRDefault="00442125" w:rsidP="00442125">
      <w:pPr>
        <w:pStyle w:val="ListParagraph"/>
        <w:numPr>
          <w:ilvl w:val="0"/>
          <w:numId w:val="1"/>
        </w:numPr>
      </w:pPr>
      <w:r>
        <w:t>Cold compresses may be used immediately after treatment to reduce swelling.  Please contact the doctor if swelling persists beyond 7 days</w:t>
      </w:r>
    </w:p>
    <w:p w14:paraId="7FAC1EA9" w14:textId="77777777" w:rsidR="00442125" w:rsidRDefault="00442125" w:rsidP="00442125">
      <w:pPr>
        <w:pStyle w:val="ListParagraph"/>
        <w:numPr>
          <w:ilvl w:val="0"/>
          <w:numId w:val="1"/>
        </w:numPr>
      </w:pPr>
      <w:r>
        <w:t xml:space="preserve">Avoid touching the treated areas within 6 hours following treatment.   Do not massage the injection sites day of the injections.  After that, the area can be gently washed.  </w:t>
      </w:r>
    </w:p>
    <w:p w14:paraId="092133AE" w14:textId="77777777" w:rsidR="00442125" w:rsidRDefault="00442125" w:rsidP="00442125">
      <w:pPr>
        <w:pStyle w:val="ListParagraph"/>
        <w:numPr>
          <w:ilvl w:val="0"/>
          <w:numId w:val="1"/>
        </w:numPr>
      </w:pPr>
      <w:r>
        <w:t xml:space="preserve">You may shower and wear make-up the following day. </w:t>
      </w:r>
    </w:p>
    <w:p w14:paraId="59C85E78" w14:textId="77777777" w:rsidR="00442125" w:rsidRDefault="00442125" w:rsidP="00442125">
      <w:pPr>
        <w:pStyle w:val="ListParagraph"/>
        <w:numPr>
          <w:ilvl w:val="0"/>
          <w:numId w:val="1"/>
        </w:numPr>
      </w:pPr>
      <w:r>
        <w:t>Sunbathing and cold outdoor activities should be avoided until any redness or swelling disappears</w:t>
      </w:r>
    </w:p>
    <w:p w14:paraId="76DD0DA3" w14:textId="77777777" w:rsidR="00442125" w:rsidRDefault="00442125" w:rsidP="00442125">
      <w:pPr>
        <w:pStyle w:val="ListParagraph"/>
        <w:numPr>
          <w:ilvl w:val="0"/>
          <w:numId w:val="1"/>
        </w:numPr>
      </w:pPr>
      <w:r>
        <w:lastRenderedPageBreak/>
        <w:t>Avoid exercise and alcohol for 6 hours after treatment</w:t>
      </w:r>
    </w:p>
    <w:p w14:paraId="19612393" w14:textId="77777777" w:rsidR="00442125" w:rsidRDefault="00442125" w:rsidP="00442125">
      <w:pPr>
        <w:pStyle w:val="ListParagraph"/>
        <w:numPr>
          <w:ilvl w:val="0"/>
          <w:numId w:val="1"/>
        </w:numPr>
      </w:pPr>
      <w:r>
        <w:t xml:space="preserve">Take anti-inflammatories </w:t>
      </w:r>
      <w:r w:rsidR="00EE6674">
        <w:t xml:space="preserve">and/or Tylenol </w:t>
      </w:r>
      <w:r>
        <w:t xml:space="preserve">if you have any pain.  You may develop a headache as a consequence of the injections.  Notify provider if </w:t>
      </w:r>
      <w:r w:rsidR="00AF077C">
        <w:t>headache persists or is not relieved by anti-inflammatories</w:t>
      </w:r>
    </w:p>
    <w:p w14:paraId="3E9E6D88" w14:textId="77777777" w:rsidR="00AF077C" w:rsidRDefault="00AF077C" w:rsidP="00442125">
      <w:pPr>
        <w:pStyle w:val="ListParagraph"/>
        <w:numPr>
          <w:ilvl w:val="0"/>
          <w:numId w:val="1"/>
        </w:numPr>
      </w:pPr>
      <w:r>
        <w:t>You might see some bruising occurring one to two days after injections at any of the injection sites.  These will eventually go away in several days</w:t>
      </w:r>
    </w:p>
    <w:p w14:paraId="5EDCDDE9" w14:textId="77777777" w:rsidR="00AF077C" w:rsidRDefault="00AF077C" w:rsidP="00442125">
      <w:pPr>
        <w:pStyle w:val="ListParagraph"/>
        <w:numPr>
          <w:ilvl w:val="0"/>
          <w:numId w:val="1"/>
        </w:numPr>
      </w:pPr>
      <w:r>
        <w:t>If you have previously suffered from facial cold sores, there is a risk that the needle punctures could contribute to a recurrence.  Speak to the doctor about medications that may minimize a recurrence</w:t>
      </w:r>
      <w:r w:rsidR="00EE6674">
        <w:t>.</w:t>
      </w:r>
    </w:p>
    <w:p w14:paraId="5A3A15E0" w14:textId="77777777" w:rsidR="00EE6674" w:rsidRDefault="00EE6674" w:rsidP="00442125">
      <w:pPr>
        <w:pStyle w:val="ListParagraph"/>
        <w:numPr>
          <w:ilvl w:val="0"/>
          <w:numId w:val="1"/>
        </w:numPr>
      </w:pPr>
      <w:r>
        <w:t xml:space="preserve">Wait a minimum of 4 weeks before scheduling and skin care or laser treatment. </w:t>
      </w:r>
    </w:p>
    <w:p w14:paraId="0166113D" w14:textId="77777777" w:rsidR="00AF077C" w:rsidRDefault="00AF077C" w:rsidP="00442125">
      <w:pPr>
        <w:pStyle w:val="ListParagraph"/>
        <w:numPr>
          <w:ilvl w:val="0"/>
          <w:numId w:val="1"/>
        </w:numPr>
      </w:pPr>
      <w:r>
        <w:t xml:space="preserve">We would like for you to return for a post injection appointment in five to seven days. </w:t>
      </w:r>
    </w:p>
    <w:sectPr w:rsidR="00AF077C" w:rsidSect="00BC26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C84E90"/>
    <w:multiLevelType w:val="hybridMultilevel"/>
    <w:tmpl w:val="4292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8189A"/>
    <w:multiLevelType w:val="hybridMultilevel"/>
    <w:tmpl w:val="DFA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B797F"/>
    <w:multiLevelType w:val="hybridMultilevel"/>
    <w:tmpl w:val="A8A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25"/>
    <w:rsid w:val="00442125"/>
    <w:rsid w:val="009F1C9F"/>
    <w:rsid w:val="00AF077C"/>
    <w:rsid w:val="00B1284B"/>
    <w:rsid w:val="00BC2605"/>
    <w:rsid w:val="00EE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6F75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1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Macintosh Word</Application>
  <DocSecurity>0</DocSecurity>
  <Lines>22</Lines>
  <Paragraphs>6</Paragraphs>
  <ScaleCrop>false</ScaleCrop>
  <Company>Sound Health Physicians</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Larkin</dc:creator>
  <cp:keywords/>
  <dc:description/>
  <cp:lastModifiedBy>Emma Larkin</cp:lastModifiedBy>
  <cp:revision>2</cp:revision>
  <dcterms:created xsi:type="dcterms:W3CDTF">2016-12-12T20:46:00Z</dcterms:created>
  <dcterms:modified xsi:type="dcterms:W3CDTF">2016-12-12T20:46:00Z</dcterms:modified>
</cp:coreProperties>
</file>